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274DCC0" w14:textId="77777777" w:rsidR="00CB0412" w:rsidRDefault="00CB0412">
      <w:pPr>
        <w:rPr>
          <w:sz w:val="2"/>
        </w:rPr>
      </w:pPr>
    </w:p>
    <w:tbl>
      <w:tblPr>
        <w:tblW w:w="5000" w:type="pct"/>
        <w:tblLook w:val="01E0" w:firstRow="1" w:lastRow="1" w:firstColumn="1" w:lastColumn="1" w:noHBand="0" w:noVBand="0"/>
      </w:tblPr>
      <w:tblGrid>
        <w:gridCol w:w="3288"/>
        <w:gridCol w:w="5784"/>
      </w:tblGrid>
      <w:tr w:rsidR="00CB0412" w14:paraId="3BBB570C" w14:textId="77777777">
        <w:tc>
          <w:tcPr>
            <w:tcW w:w="1812" w:type="pct"/>
          </w:tcPr>
          <w:p w14:paraId="58456034" w14:textId="77777777" w:rsidR="00CB0412" w:rsidRDefault="00000000">
            <w:pPr>
              <w:spacing w:line="240" w:lineRule="atLeast"/>
              <w:jc w:val="center"/>
              <w:rPr>
                <w:b/>
                <w:sz w:val="26"/>
              </w:rPr>
            </w:pPr>
            <w:r>
              <w:rPr>
                <w:b/>
                <w:sz w:val="26"/>
              </w:rPr>
              <w:t>HỘI ĐỒNG NHÂN DÂN</w:t>
            </w:r>
          </w:p>
          <w:p w14:paraId="78889C68" w14:textId="77777777" w:rsidR="00CB0412" w:rsidRDefault="00000000">
            <w:pPr>
              <w:spacing w:line="240" w:lineRule="atLeast"/>
              <w:jc w:val="center"/>
              <w:rPr>
                <w:b/>
                <w:sz w:val="26"/>
              </w:rPr>
            </w:pPr>
            <w:r>
              <w:rPr>
                <w:b/>
                <w:sz w:val="26"/>
              </w:rPr>
              <w:t>TỈNH HÀ TĨNH</w:t>
            </w:r>
          </w:p>
          <w:p w14:paraId="2BE539BE" w14:textId="23D28385" w:rsidR="00CB0412" w:rsidRDefault="00000000">
            <w:pPr>
              <w:spacing w:before="180" w:line="240" w:lineRule="atLeast"/>
              <w:jc w:val="center"/>
              <w:rPr>
                <w:sz w:val="27"/>
                <w:szCs w:val="27"/>
              </w:rPr>
            </w:pPr>
            <w:r>
              <w:rPr>
                <w:noProof/>
                <w:sz w:val="32"/>
                <w:lang w:val="vi-VN" w:eastAsia="vi-VN"/>
              </w:rPr>
              <mc:AlternateContent>
                <mc:Choice Requires="wps">
                  <w:drawing>
                    <wp:anchor distT="0" distB="0" distL="114300" distR="114300" simplePos="0" relativeHeight="251657728" behindDoc="0" locked="0" layoutInCell="1" allowOverlap="1" wp14:anchorId="12999D3A" wp14:editId="2A3175A4">
                      <wp:simplePos x="0" y="0"/>
                      <wp:positionH relativeFrom="column">
                        <wp:posOffset>676275</wp:posOffset>
                      </wp:positionH>
                      <wp:positionV relativeFrom="paragraph">
                        <wp:posOffset>21590</wp:posOffset>
                      </wp:positionV>
                      <wp:extent cx="593725" cy="0"/>
                      <wp:effectExtent l="0" t="0" r="15875" b="19050"/>
                      <wp:wrapNone/>
                      <wp:docPr id="3" name="Line 1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37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3555161" id="Line 111"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25pt,1.7pt" to="100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"/>
                  </w:pict>
                </mc:Fallback>
              </mc:AlternateContent>
            </w:r>
            <w:r>
              <w:rPr>
                <w:sz w:val="27"/>
                <w:szCs w:val="27"/>
              </w:rPr>
              <w:t xml:space="preserve">Số: </w:t>
            </w:r>
            <w:r w:rsidR="00BC61AA">
              <w:rPr>
                <w:sz w:val="27"/>
                <w:szCs w:val="27"/>
              </w:rPr>
              <w:t xml:space="preserve">  </w:t>
            </w:r>
            <w:r>
              <w:rPr>
                <w:sz w:val="27"/>
                <w:szCs w:val="27"/>
              </w:rPr>
              <w:t>/NQ-HĐND</w:t>
            </w:r>
          </w:p>
        </w:tc>
        <w:tc>
          <w:tcPr>
            <w:tcW w:w="3188" w:type="pct"/>
          </w:tcPr>
          <w:p w14:paraId="13E50086" w14:textId="77777777" w:rsidR="00CB0412" w:rsidRDefault="00000000">
            <w:pPr>
              <w:spacing w:line="240" w:lineRule="atLeast"/>
              <w:jc w:val="center"/>
              <w:rPr>
                <w:b/>
                <w:sz w:val="26"/>
              </w:rPr>
            </w:pPr>
            <w:r>
              <w:rPr>
                <w:b/>
                <w:sz w:val="26"/>
              </w:rPr>
              <w:t>CỘNG HÒA XÃ HỘI CHỦ NGHĨA VIỆT NAM</w:t>
            </w:r>
          </w:p>
          <w:p w14:paraId="5351C7A1" w14:textId="77777777" w:rsidR="00CB0412" w:rsidRDefault="00000000">
            <w:pPr>
              <w:spacing w:line="240" w:lineRule="atLeast"/>
              <w:jc w:val="center"/>
              <w:rPr>
                <w:b/>
                <w:sz w:val="28"/>
              </w:rPr>
            </w:pPr>
            <w:r>
              <w:rPr>
                <w:b/>
                <w:sz w:val="28"/>
              </w:rPr>
              <w:t>Độc lập - Tự do - Hạnh phúc</w:t>
            </w:r>
          </w:p>
          <w:p w14:paraId="0364591D" w14:textId="2B2BE586" w:rsidR="00CB0412" w:rsidRDefault="00000000">
            <w:pPr>
              <w:tabs>
                <w:tab w:val="left" w:pos="498"/>
              </w:tabs>
              <w:spacing w:before="180" w:line="240" w:lineRule="atLeast"/>
              <w:jc w:val="center"/>
              <w:rPr>
                <w:i/>
                <w:sz w:val="27"/>
                <w:szCs w:val="27"/>
              </w:rPr>
            </w:pPr>
            <w:r>
              <w:rPr>
                <w:noProof/>
                <w:sz w:val="30"/>
                <w:lang w:val="vi-VN" w:eastAsia="vi-VN"/>
              </w:rPr>
              <mc:AlternateContent>
                <mc:Choice Requires="wps">
                  <w:drawing>
                    <wp:anchor distT="0" distB="0" distL="114300" distR="114300" simplePos="0" relativeHeight="251656704" behindDoc="0" locked="0" layoutInCell="1" allowOverlap="1" wp14:anchorId="467AD790" wp14:editId="71AC97FC">
                      <wp:simplePos x="0" y="0"/>
                      <wp:positionH relativeFrom="column">
                        <wp:posOffset>725805</wp:posOffset>
                      </wp:positionH>
                      <wp:positionV relativeFrom="paragraph">
                        <wp:posOffset>33020</wp:posOffset>
                      </wp:positionV>
                      <wp:extent cx="2108200" cy="19050"/>
                      <wp:effectExtent l="0" t="0" r="25400" b="19050"/>
                      <wp:wrapNone/>
                      <wp:docPr id="2" name="Line 1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108200" cy="1905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77D2501" id="Line 110" o:spid="_x0000_s1026" style="position:absolute;flip:y;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7.15pt,2.6pt" to="223.15pt,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"/>
                  </w:pict>
                </mc:Fallback>
              </mc:AlternateContent>
            </w:r>
            <w:r>
              <w:rPr>
                <w:i/>
                <w:sz w:val="32"/>
              </w:rPr>
              <w:t xml:space="preserve">     </w:t>
            </w:r>
            <w:r>
              <w:rPr>
                <w:i/>
                <w:sz w:val="27"/>
                <w:szCs w:val="27"/>
              </w:rPr>
              <w:t xml:space="preserve"> Hà Tĩnh, ngày</w:t>
            </w:r>
            <w:r w:rsidR="00510183">
              <w:rPr>
                <w:i/>
                <w:sz w:val="27"/>
                <w:szCs w:val="27"/>
              </w:rPr>
              <w:t xml:space="preserve"> </w:t>
            </w:r>
            <w:r w:rsidR="00BC61AA">
              <w:rPr>
                <w:i/>
                <w:sz w:val="27"/>
                <w:szCs w:val="27"/>
              </w:rPr>
              <w:t>30</w:t>
            </w:r>
            <w:r w:rsidR="00510183">
              <w:rPr>
                <w:i/>
                <w:sz w:val="27"/>
                <w:szCs w:val="27"/>
              </w:rPr>
              <w:t xml:space="preserve"> </w:t>
            </w:r>
            <w:r>
              <w:rPr>
                <w:i/>
                <w:sz w:val="27"/>
                <w:szCs w:val="27"/>
              </w:rPr>
              <w:t xml:space="preserve">tháng </w:t>
            </w:r>
            <w:r w:rsidR="00BC61AA">
              <w:rPr>
                <w:i/>
                <w:sz w:val="27"/>
                <w:szCs w:val="27"/>
              </w:rPr>
              <w:t>9</w:t>
            </w:r>
            <w:r>
              <w:rPr>
                <w:i/>
                <w:sz w:val="27"/>
                <w:szCs w:val="27"/>
              </w:rPr>
              <w:t xml:space="preserve"> năm 2024</w:t>
            </w:r>
          </w:p>
        </w:tc>
      </w:tr>
    </w:tbl>
    <w:p w14:paraId="1D0732F7" w14:textId="77777777" w:rsidR="00CB0412" w:rsidRDefault="00CB0412">
      <w:pPr>
        <w:jc w:val="center"/>
        <w:rPr>
          <w:b/>
          <w:sz w:val="2"/>
          <w:szCs w:val="26"/>
        </w:rPr>
      </w:pPr>
    </w:p>
    <w:p w14:paraId="383AEBC6" w14:textId="77777777" w:rsidR="00CB0412" w:rsidRDefault="00CB0412">
      <w:pPr>
        <w:jc w:val="center"/>
        <w:rPr>
          <w:b/>
          <w:sz w:val="28"/>
          <w:szCs w:val="26"/>
        </w:rPr>
      </w:pPr>
    </w:p>
    <w:p w14:paraId="4773CDB1" w14:textId="77777777" w:rsidR="00CB0412" w:rsidRDefault="00000000">
      <w:pPr>
        <w:spacing w:before="120" w:line="240" w:lineRule="atLeast"/>
        <w:jc w:val="center"/>
        <w:rPr>
          <w:b/>
          <w:sz w:val="28"/>
          <w:szCs w:val="28"/>
        </w:rPr>
      </w:pPr>
      <w:r>
        <w:rPr>
          <w:b/>
          <w:sz w:val="28"/>
          <w:szCs w:val="28"/>
        </w:rPr>
        <w:t>NGHỊ QUYẾT</w:t>
      </w:r>
    </w:p>
    <w:p w14:paraId="40A6D312" w14:textId="77777777" w:rsidR="00CB0412" w:rsidRDefault="00000000">
      <w:pPr>
        <w:pStyle w:val="Heading2"/>
        <w:spacing w:before="0" w:after="0" w:line="240" w:lineRule="atLeast"/>
        <w:rPr>
          <w:bCs/>
        </w:rPr>
      </w:pPr>
      <w:r>
        <w:rPr>
          <w:bCs/>
        </w:rPr>
        <w:t>Miễn nhiệm Ủy viên Ủy ban nhân dân tỉnh, nhiệm kỳ 2021 - 2026</w:t>
      </w:r>
    </w:p>
    <w:p w14:paraId="5AFC3639" w14:textId="77777777" w:rsidR="00CB0412" w:rsidRDefault="00000000">
      <w:pPr>
        <w:pStyle w:val="BodyTextIndent"/>
        <w:spacing w:before="360" w:after="0" w:line="240" w:lineRule="atLeast"/>
        <w:ind w:firstLine="0"/>
        <w:jc w:val="center"/>
        <w:rPr>
          <w:b/>
          <w:bCs/>
        </w:rPr>
      </w:pPr>
      <w:r>
        <w:rPr>
          <w:noProof/>
          <w:lang w:val="vi-VN" w:eastAsia="vi-VN"/>
        </w:rPr>
        <mc:AlternateContent>
          <mc:Choice Requires="wps">
            <w:drawing>
              <wp:anchor distT="0" distB="0" distL="114300" distR="114300" simplePos="0" relativeHeight="251658752" behindDoc="0" locked="0" layoutInCell="1" allowOverlap="1" wp14:anchorId="054F953D" wp14:editId="591CEDD8">
                <wp:simplePos x="0" y="0"/>
                <wp:positionH relativeFrom="column">
                  <wp:posOffset>2403269</wp:posOffset>
                </wp:positionH>
                <wp:positionV relativeFrom="paragraph">
                  <wp:posOffset>33655</wp:posOffset>
                </wp:positionV>
                <wp:extent cx="949960" cy="0"/>
                <wp:effectExtent l="0" t="0" r="21590" b="19050"/>
                <wp:wrapNone/>
                <wp:docPr id="1" name="Line 1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499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AA07AFB" id="Line 112"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25pt,2.65pt" to="264.05pt,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"/>
            </w:pict>
          </mc:Fallback>
        </mc:AlternateContent>
      </w:r>
      <w:r>
        <w:rPr>
          <w:b/>
          <w:bCs/>
        </w:rPr>
        <w:t>HỘI ĐỒNG NHÂN DÂN TỈNH HÀ TĨNH</w:t>
      </w:r>
    </w:p>
    <w:p w14:paraId="18B91D00" w14:textId="7FC55C13" w:rsidR="00CB0412" w:rsidRDefault="00000000">
      <w:pPr>
        <w:pStyle w:val="BodyTextIndent"/>
        <w:spacing w:before="0" w:after="0" w:line="240" w:lineRule="atLeast"/>
        <w:ind w:firstLine="0"/>
        <w:jc w:val="center"/>
        <w:rPr>
          <w:b/>
          <w:lang w:val="af-ZA"/>
        </w:rPr>
      </w:pPr>
      <w:r>
        <w:rPr>
          <w:b/>
          <w:lang w:val="af-ZA"/>
        </w:rPr>
        <w:t>KHOÁ XVIII, KỲ HỌP THỨ 2</w:t>
      </w:r>
      <w:r w:rsidR="00BC61AA">
        <w:rPr>
          <w:b/>
          <w:lang w:val="af-ZA"/>
        </w:rPr>
        <w:t>1</w:t>
      </w:r>
    </w:p>
    <w:p w14:paraId="109A38E2" w14:textId="77777777" w:rsidR="00CB0412" w:rsidRDefault="00CB0412">
      <w:pPr>
        <w:spacing w:before="120" w:line="264" w:lineRule="auto"/>
        <w:ind w:firstLine="720"/>
        <w:jc w:val="both"/>
        <w:rPr>
          <w:i/>
          <w:iCs/>
          <w:sz w:val="28"/>
          <w:szCs w:val="28"/>
          <w:lang w:val="es-ES_tradnl"/>
        </w:rPr>
      </w:pPr>
    </w:p>
    <w:p w14:paraId="0784EC34" w14:textId="77777777" w:rsidR="00CB0412" w:rsidRDefault="00000000">
      <w:pPr>
        <w:spacing w:before="120" w:after="120" w:line="380" w:lineRule="exact"/>
        <w:ind w:firstLine="720"/>
        <w:jc w:val="both"/>
        <w:rPr>
          <w:i/>
          <w:iCs/>
          <w:sz w:val="28"/>
          <w:szCs w:val="28"/>
          <w:lang w:val="es-ES_tradnl"/>
        </w:rPr>
      </w:pPr>
      <w:r>
        <w:rPr>
          <w:i/>
          <w:iCs/>
          <w:sz w:val="28"/>
          <w:szCs w:val="28"/>
          <w:lang w:val="es-ES_tradnl"/>
        </w:rPr>
        <w:t>Căn cứ Luật Tổ chức chính quyền địa phương ngày 19 tháng 6 năm 2015; Luật sửa đổi, bổ sung một số điều của Luật Tổ chức Chính phủ và Luật Tổ chức chính quyền địa phương ngày 22 tháng 11 năm 2019;</w:t>
      </w:r>
    </w:p>
    <w:p w14:paraId="11663FEA" w14:textId="3660266A" w:rsidR="00CB0412" w:rsidRDefault="00000000">
      <w:pPr>
        <w:spacing w:before="120" w:after="120" w:line="380" w:lineRule="exact"/>
        <w:ind w:firstLine="720"/>
        <w:jc w:val="both"/>
        <w:rPr>
          <w:i/>
          <w:iCs/>
          <w:sz w:val="28"/>
          <w:szCs w:val="28"/>
          <w:lang w:val="es-ES_tradnl"/>
        </w:rPr>
      </w:pPr>
      <w:r>
        <w:rPr>
          <w:i/>
          <w:iCs/>
          <w:sz w:val="28"/>
          <w:szCs w:val="28"/>
          <w:lang w:val="es-ES_tradnl"/>
        </w:rPr>
        <w:t>Căn cứ Nghị định số 08/2016/NĐ-CP ngày 25 tháng 01 năm 2016 của Chính phủ quy định số lượng Phó Chủ tịch Ủy ban nhân dân và quy trình, thủ tục bầu, từ chức, miễn nhiệm, bãi nhiệm, điều động, cách chức thành viên Ủy ban nhân dân;</w:t>
      </w:r>
    </w:p>
    <w:p w14:paraId="1AAEB041" w14:textId="67DF6481" w:rsidR="00CB0412" w:rsidRDefault="00000000">
      <w:pPr>
        <w:spacing w:before="120" w:after="120" w:line="380" w:lineRule="exact"/>
        <w:ind w:firstLine="720"/>
        <w:jc w:val="both"/>
        <w:rPr>
          <w:i/>
          <w:iCs/>
          <w:sz w:val="28"/>
          <w:szCs w:val="28"/>
          <w:lang w:val="es-ES_tradnl"/>
        </w:rPr>
      </w:pPr>
      <w:r>
        <w:rPr>
          <w:i/>
          <w:iCs/>
          <w:sz w:val="28"/>
          <w:szCs w:val="28"/>
          <w:lang w:val="es-ES_tradnl"/>
        </w:rPr>
        <w:t>Xét</w:t>
      </w:r>
      <w:r w:rsidR="0012375F">
        <w:rPr>
          <w:i/>
          <w:iCs/>
          <w:sz w:val="28"/>
          <w:szCs w:val="28"/>
          <w:lang w:val="es-ES_tradnl"/>
        </w:rPr>
        <w:t xml:space="preserve"> </w:t>
      </w:r>
      <w:r>
        <w:rPr>
          <w:i/>
          <w:iCs/>
          <w:sz w:val="28"/>
          <w:szCs w:val="28"/>
          <w:lang w:val="es-ES_tradnl"/>
        </w:rPr>
        <w:t>Tờ trình</w:t>
      </w:r>
      <w:r w:rsidR="00BC61AA">
        <w:rPr>
          <w:i/>
          <w:iCs/>
          <w:sz w:val="28"/>
          <w:szCs w:val="28"/>
          <w:lang w:val="es-ES_tradnl"/>
        </w:rPr>
        <w:t xml:space="preserve"> số    </w:t>
      </w:r>
      <w:r>
        <w:rPr>
          <w:i/>
          <w:iCs/>
          <w:sz w:val="28"/>
          <w:szCs w:val="28"/>
          <w:lang w:val="es-ES_tradnl"/>
        </w:rPr>
        <w:t xml:space="preserve">/TTr-UBND ngày </w:t>
      </w:r>
      <w:r w:rsidR="00BC61AA">
        <w:rPr>
          <w:i/>
          <w:iCs/>
          <w:sz w:val="28"/>
          <w:szCs w:val="28"/>
          <w:lang w:val="es-ES_tradnl"/>
        </w:rPr>
        <w:t xml:space="preserve">  </w:t>
      </w:r>
      <w:r>
        <w:rPr>
          <w:i/>
          <w:iCs/>
          <w:sz w:val="28"/>
          <w:szCs w:val="28"/>
          <w:lang w:val="es-ES_tradnl"/>
        </w:rPr>
        <w:t xml:space="preserve"> tháng </w:t>
      </w:r>
      <w:r w:rsidR="00BC61AA">
        <w:rPr>
          <w:i/>
          <w:iCs/>
          <w:sz w:val="28"/>
          <w:szCs w:val="28"/>
          <w:lang w:val="es-ES_tradnl"/>
        </w:rPr>
        <w:t>9</w:t>
      </w:r>
      <w:r>
        <w:rPr>
          <w:i/>
          <w:iCs/>
          <w:sz w:val="28"/>
          <w:szCs w:val="28"/>
          <w:lang w:val="es-ES_tradnl"/>
        </w:rPr>
        <w:t xml:space="preserve"> năm 2024</w:t>
      </w:r>
      <w:r w:rsidR="00AE6201">
        <w:rPr>
          <w:i/>
          <w:iCs/>
          <w:sz w:val="28"/>
          <w:szCs w:val="28"/>
          <w:lang w:val="es-ES_tradnl"/>
        </w:rPr>
        <w:t xml:space="preserve"> </w:t>
      </w:r>
      <w:r>
        <w:rPr>
          <w:i/>
          <w:iCs/>
          <w:sz w:val="28"/>
          <w:szCs w:val="28"/>
          <w:lang w:val="es-ES_tradnl"/>
        </w:rPr>
        <w:t>của Ủy ban nhân dân tỉnh về đề nghị miễn nhiệm và bầu Ủy viên Ủy ban nhân dân tỉnh, nhiệm kỳ 2021-2026;</w:t>
      </w:r>
    </w:p>
    <w:p w14:paraId="3AAC6297" w14:textId="2999EB1F" w:rsidR="00CB0412" w:rsidRDefault="00000000">
      <w:pPr>
        <w:spacing w:before="120" w:after="120" w:line="380" w:lineRule="exact"/>
        <w:ind w:firstLine="720"/>
        <w:jc w:val="both"/>
        <w:rPr>
          <w:i/>
          <w:sz w:val="28"/>
          <w:szCs w:val="28"/>
          <w:lang w:val="es-ES_tradnl"/>
        </w:rPr>
      </w:pPr>
      <w:r>
        <w:rPr>
          <w:rFonts w:eastAsia="MS Mincho"/>
          <w:i/>
          <w:sz w:val="28"/>
          <w:szCs w:val="28"/>
          <w:lang w:val="es-ES_tradnl" w:eastAsia="ja-JP"/>
        </w:rPr>
        <w:t>Căn cứ kết quả biểu quyết của đại biểu Hội đồng nhân dân tỉnh về miễn nhiệm chức vụ Ủy viên Ủy ban nhân dân tỉnh.</w:t>
      </w:r>
    </w:p>
    <w:p w14:paraId="024EFE72" w14:textId="77777777" w:rsidR="00CB0412" w:rsidRDefault="00000000">
      <w:pPr>
        <w:pStyle w:val="BodyTextIndent"/>
        <w:spacing w:before="240" w:line="380" w:lineRule="exact"/>
        <w:ind w:firstLine="0"/>
        <w:jc w:val="center"/>
        <w:rPr>
          <w:b/>
          <w:lang w:val="es-ES_tradnl"/>
        </w:rPr>
      </w:pPr>
      <w:r>
        <w:rPr>
          <w:b/>
          <w:lang w:val="es-ES_tradnl"/>
        </w:rPr>
        <w:t>QUYẾT NGHỊ:</w:t>
      </w:r>
    </w:p>
    <w:p w14:paraId="2B8408BF" w14:textId="4636594A" w:rsidR="00BC61AA" w:rsidRDefault="00000000" w:rsidP="00BC61AA">
      <w:pPr>
        <w:pStyle w:val="BodyTextIndent"/>
        <w:spacing w:line="380" w:lineRule="exact"/>
        <w:rPr>
          <w:lang w:val="es-ES_tradnl"/>
        </w:rPr>
      </w:pPr>
      <w:r>
        <w:rPr>
          <w:b/>
          <w:bCs/>
          <w:lang w:val="af-ZA"/>
        </w:rPr>
        <w:t>Điều 1.</w:t>
      </w:r>
      <w:r>
        <w:rPr>
          <w:lang w:val="af-ZA"/>
        </w:rPr>
        <w:t xml:space="preserve"> Miễn nhiệm Ủy viên Ủy ban nhân dân tỉnh, nhiệm kỳ 2021 - 2026 đối với các ông</w:t>
      </w:r>
      <w:r w:rsidR="00BC61AA">
        <w:rPr>
          <w:lang w:val="af-ZA"/>
        </w:rPr>
        <w:t xml:space="preserve"> Lê Viết Hồng, nguyên Giám đốc Sở Tư pháp do nghỉ chế độ bảo hiểm xã hội.</w:t>
      </w:r>
    </w:p>
    <w:p w14:paraId="68F3728F" w14:textId="6D51411F" w:rsidR="00CB0412" w:rsidRDefault="00000000">
      <w:pPr>
        <w:spacing w:before="120" w:after="120" w:line="380" w:lineRule="exact"/>
        <w:ind w:firstLine="720"/>
        <w:jc w:val="both"/>
        <w:rPr>
          <w:sz w:val="28"/>
          <w:szCs w:val="28"/>
          <w:lang w:val="af-ZA"/>
        </w:rPr>
      </w:pPr>
      <w:r>
        <w:rPr>
          <w:b/>
          <w:bCs/>
          <w:sz w:val="28"/>
          <w:szCs w:val="28"/>
          <w:lang w:val="af-ZA"/>
        </w:rPr>
        <w:t>Điều 2.</w:t>
      </w:r>
      <w:r>
        <w:rPr>
          <w:sz w:val="28"/>
          <w:szCs w:val="28"/>
          <w:lang w:val="af-ZA"/>
        </w:rPr>
        <w:t xml:space="preserve"> Thường trực Hội đồng nhân dân tỉnh, </w:t>
      </w:r>
      <w:r w:rsidR="002A1BA7">
        <w:rPr>
          <w:sz w:val="28"/>
          <w:szCs w:val="28"/>
          <w:lang w:val="af-ZA"/>
        </w:rPr>
        <w:t xml:space="preserve">Ủy ban nhân dân tỉnh, </w:t>
      </w:r>
      <w:r>
        <w:rPr>
          <w:sz w:val="28"/>
          <w:szCs w:val="28"/>
          <w:lang w:val="af-ZA"/>
        </w:rPr>
        <w:t>các cơ quan, đơn vị liên quan và ông</w:t>
      </w:r>
      <w:r w:rsidR="00BC61AA" w:rsidRPr="00BC61AA">
        <w:rPr>
          <w:sz w:val="28"/>
          <w:szCs w:val="28"/>
          <w:lang w:val="af-ZA"/>
        </w:rPr>
        <w:t xml:space="preserve"> Lê Viết Hồng</w:t>
      </w:r>
      <w:r w:rsidR="00BC61AA">
        <w:rPr>
          <w:sz w:val="28"/>
          <w:szCs w:val="28"/>
          <w:lang w:val="af-ZA"/>
        </w:rPr>
        <w:t xml:space="preserve"> </w:t>
      </w:r>
      <w:r>
        <w:rPr>
          <w:sz w:val="28"/>
          <w:szCs w:val="28"/>
          <w:lang w:val="af-ZA"/>
        </w:rPr>
        <w:t>chịu trách nhiệm thi hành Nghị quyết này.</w:t>
      </w:r>
    </w:p>
    <w:p w14:paraId="5E7EC904" w14:textId="34CE13CC" w:rsidR="00CB0412" w:rsidRDefault="00000000">
      <w:pPr>
        <w:pStyle w:val="BodyTextIndent"/>
        <w:spacing w:line="380" w:lineRule="exact"/>
        <w:rPr>
          <w:lang w:val="af-ZA"/>
        </w:rPr>
      </w:pPr>
      <w:r>
        <w:rPr>
          <w:lang w:val="af-ZA"/>
        </w:rPr>
        <w:t>Nghị quyết này được Hội đồng nhân dân tỉnh Hà Tĩnh khoá XVIII, Kỳ họp thứ 2</w:t>
      </w:r>
      <w:r w:rsidR="00BC61AA">
        <w:rPr>
          <w:lang w:val="af-ZA"/>
        </w:rPr>
        <w:t>1</w:t>
      </w:r>
      <w:r>
        <w:rPr>
          <w:lang w:val="af-ZA"/>
        </w:rPr>
        <w:t xml:space="preserve"> thông qua </w:t>
      </w:r>
      <w:r w:rsidR="005D5C64">
        <w:rPr>
          <w:lang w:val="af-ZA"/>
        </w:rPr>
        <w:t xml:space="preserve">ngày </w:t>
      </w:r>
      <w:r w:rsidR="00BC61AA">
        <w:rPr>
          <w:lang w:val="af-ZA"/>
        </w:rPr>
        <w:t>30</w:t>
      </w:r>
      <w:r w:rsidR="005D5C64">
        <w:rPr>
          <w:lang w:val="af-ZA"/>
        </w:rPr>
        <w:t xml:space="preserve"> tháng </w:t>
      </w:r>
      <w:r w:rsidR="00BC61AA">
        <w:rPr>
          <w:lang w:val="af-ZA"/>
        </w:rPr>
        <w:t>9</w:t>
      </w:r>
      <w:r w:rsidR="005D5C64">
        <w:rPr>
          <w:lang w:val="af-ZA"/>
        </w:rPr>
        <w:t xml:space="preserve"> năm 2024 </w:t>
      </w:r>
      <w:r>
        <w:rPr>
          <w:lang w:val="af-ZA"/>
        </w:rPr>
        <w:t xml:space="preserve">và có hiệu lực từ ngày ký ban hành./. </w:t>
      </w:r>
    </w:p>
    <w:p w14:paraId="40F27BF7" w14:textId="77777777" w:rsidR="00CB0412" w:rsidRDefault="00CB0412">
      <w:pPr>
        <w:pStyle w:val="BodyTextIndent"/>
        <w:spacing w:after="0" w:line="264" w:lineRule="auto"/>
        <w:rPr>
          <w:sz w:val="14"/>
          <w:lang w:val="af-ZA"/>
        </w:rPr>
      </w:pPr>
    </w:p>
    <w:p w14:paraId="318A8095" w14:textId="77777777" w:rsidR="00CB0412" w:rsidRDefault="00CB0412">
      <w:pPr>
        <w:ind w:firstLine="720"/>
        <w:jc w:val="both"/>
        <w:rPr>
          <w:sz w:val="2"/>
          <w:szCs w:val="26"/>
          <w:lang w:val="af-ZA"/>
        </w:rPr>
      </w:pPr>
    </w:p>
    <w:tbl>
      <w:tblPr>
        <w:tblW w:w="9606" w:type="dxa"/>
        <w:tblLook w:val="01E0" w:firstRow="1" w:lastRow="1" w:firstColumn="1" w:lastColumn="1" w:noHBand="0" w:noVBand="0"/>
      </w:tblPr>
      <w:tblGrid>
        <w:gridCol w:w="5211"/>
        <w:gridCol w:w="4395"/>
      </w:tblGrid>
      <w:tr w:rsidR="00CB0412" w14:paraId="664FAD80" w14:textId="77777777">
        <w:tc>
          <w:tcPr>
            <w:tcW w:w="5211" w:type="dxa"/>
          </w:tcPr>
          <w:p w14:paraId="2973A368" w14:textId="77777777" w:rsidR="00CB0412" w:rsidRDefault="00000000">
            <w:pPr>
              <w:jc w:val="both"/>
              <w:rPr>
                <w:b/>
                <w:i/>
                <w:lang w:val="af-ZA"/>
              </w:rPr>
            </w:pPr>
            <w:r>
              <w:rPr>
                <w:b/>
                <w:i/>
                <w:lang w:val="af-ZA"/>
              </w:rPr>
              <w:t>Nơi nhận:</w:t>
            </w:r>
          </w:p>
          <w:p w14:paraId="54508700" w14:textId="77777777" w:rsidR="00CB0412" w:rsidRDefault="00000000">
            <w:pPr>
              <w:rPr>
                <w:noProof/>
                <w:sz w:val="22"/>
                <w:szCs w:val="22"/>
                <w:lang w:val="vi-VN" w:eastAsia="en-GB"/>
              </w:rPr>
            </w:pPr>
            <w:r>
              <w:rPr>
                <w:noProof/>
                <w:sz w:val="22"/>
                <w:szCs w:val="22"/>
                <w:lang w:val="vi-VN" w:eastAsia="en-GB"/>
              </w:rPr>
              <w:t>- Ủy ban Thường vụ Quốc hội;</w:t>
            </w:r>
          </w:p>
          <w:p w14:paraId="7DE6637B" w14:textId="1E21051B" w:rsidR="00874CD3" w:rsidRPr="00874CD3" w:rsidRDefault="00874CD3">
            <w:pPr>
              <w:rPr>
                <w:noProof/>
                <w:sz w:val="22"/>
                <w:szCs w:val="22"/>
                <w:lang w:val="vi-VN" w:eastAsia="en-GB"/>
              </w:rPr>
            </w:pPr>
            <w:r w:rsidRPr="00874CD3">
              <w:rPr>
                <w:noProof/>
                <w:sz w:val="22"/>
                <w:szCs w:val="22"/>
                <w:lang w:val="vi-VN" w:eastAsia="en-GB"/>
              </w:rPr>
              <w:t>- Ban Công tác đại biểu UBTVQH;</w:t>
            </w:r>
          </w:p>
          <w:p w14:paraId="077349CB" w14:textId="3C73C96D" w:rsidR="00CB0412" w:rsidRDefault="00000000">
            <w:pPr>
              <w:rPr>
                <w:noProof/>
                <w:sz w:val="22"/>
                <w:szCs w:val="22"/>
                <w:lang w:val="vi-VN" w:eastAsia="en-GB"/>
              </w:rPr>
            </w:pPr>
            <w:r>
              <w:rPr>
                <w:noProof/>
                <w:sz w:val="22"/>
                <w:szCs w:val="22"/>
                <w:lang w:val="vi-VN" w:eastAsia="en-GB"/>
              </w:rPr>
              <w:t>- Văn phòng Chính phủ;</w:t>
            </w:r>
          </w:p>
          <w:p w14:paraId="6CE2AFAF" w14:textId="77777777" w:rsidR="00CB0412" w:rsidRDefault="00000000">
            <w:pPr>
              <w:rPr>
                <w:noProof/>
                <w:sz w:val="22"/>
                <w:szCs w:val="22"/>
                <w:lang w:val="vi-VN" w:eastAsia="en-GB"/>
              </w:rPr>
            </w:pPr>
            <w:r>
              <w:rPr>
                <w:noProof/>
                <w:sz w:val="22"/>
                <w:szCs w:val="22"/>
                <w:lang w:val="vi-VN" w:eastAsia="en-GB"/>
              </w:rPr>
              <w:t>- Kiểm toán Nhà nước khu vực II;</w:t>
            </w:r>
          </w:p>
          <w:p w14:paraId="4F7ABC97" w14:textId="77777777" w:rsidR="00CB0412" w:rsidRDefault="00000000">
            <w:pPr>
              <w:rPr>
                <w:noProof/>
                <w:sz w:val="22"/>
                <w:szCs w:val="22"/>
                <w:lang w:val="vi-VN" w:eastAsia="en-GB"/>
              </w:rPr>
            </w:pPr>
            <w:r>
              <w:rPr>
                <w:noProof/>
                <w:sz w:val="22"/>
                <w:szCs w:val="22"/>
                <w:lang w:val="vi-VN" w:eastAsia="en-GB"/>
              </w:rPr>
              <w:lastRenderedPageBreak/>
              <w:t>- Bộ Tư lệnh Quân khu IV;</w:t>
            </w:r>
          </w:p>
          <w:p w14:paraId="0680C79C" w14:textId="7247B9D8" w:rsidR="00CB0412" w:rsidRDefault="00000000">
            <w:pPr>
              <w:rPr>
                <w:noProof/>
                <w:sz w:val="22"/>
                <w:szCs w:val="22"/>
                <w:lang w:val="vi-VN" w:eastAsia="en-GB"/>
              </w:rPr>
            </w:pPr>
            <w:r>
              <w:rPr>
                <w:noProof/>
                <w:sz w:val="22"/>
                <w:szCs w:val="22"/>
                <w:lang w:val="vi-VN" w:eastAsia="en-GB"/>
              </w:rPr>
              <w:t>- TT</w:t>
            </w:r>
            <w:r w:rsidR="00874CD3" w:rsidRPr="00874CD3">
              <w:rPr>
                <w:noProof/>
                <w:sz w:val="22"/>
                <w:szCs w:val="22"/>
                <w:lang w:val="vi-VN" w:eastAsia="en-GB"/>
              </w:rPr>
              <w:t>r</w:t>
            </w:r>
            <w:r>
              <w:rPr>
                <w:noProof/>
                <w:sz w:val="22"/>
                <w:szCs w:val="22"/>
                <w:lang w:val="vi-VN" w:eastAsia="en-GB"/>
              </w:rPr>
              <w:t xml:space="preserve"> Tỉnh ủy, HĐND</w:t>
            </w:r>
            <w:r w:rsidR="00874CD3" w:rsidRPr="00874CD3">
              <w:rPr>
                <w:noProof/>
                <w:sz w:val="22"/>
                <w:szCs w:val="22"/>
                <w:lang w:val="vi-VN" w:eastAsia="en-GB"/>
              </w:rPr>
              <w:t xml:space="preserve">, </w:t>
            </w:r>
            <w:r>
              <w:rPr>
                <w:noProof/>
                <w:sz w:val="22"/>
                <w:szCs w:val="22"/>
                <w:lang w:val="vi-VN" w:eastAsia="en-GB"/>
              </w:rPr>
              <w:t>UBND, UBMTTQ tỉnh;</w:t>
            </w:r>
          </w:p>
          <w:p w14:paraId="15767195" w14:textId="77777777" w:rsidR="00CB0412" w:rsidRDefault="00000000">
            <w:pPr>
              <w:rPr>
                <w:noProof/>
                <w:sz w:val="22"/>
                <w:szCs w:val="22"/>
                <w:lang w:val="vi-VN" w:eastAsia="en-GB"/>
              </w:rPr>
            </w:pPr>
            <w:r>
              <w:rPr>
                <w:noProof/>
                <w:sz w:val="22"/>
                <w:szCs w:val="22"/>
                <w:lang w:val="vi-VN" w:eastAsia="en-GB"/>
              </w:rPr>
              <w:t>- Đại biểu Quốc hội Đoàn Hà Tĩnh;</w:t>
            </w:r>
          </w:p>
          <w:p w14:paraId="7BF026A9" w14:textId="77777777" w:rsidR="00CB0412" w:rsidRDefault="00000000">
            <w:pPr>
              <w:rPr>
                <w:noProof/>
                <w:sz w:val="22"/>
                <w:szCs w:val="22"/>
                <w:lang w:val="vi-VN" w:eastAsia="en-GB"/>
              </w:rPr>
            </w:pPr>
            <w:r>
              <w:rPr>
                <w:noProof/>
                <w:sz w:val="22"/>
                <w:szCs w:val="22"/>
                <w:lang w:val="vi-VN" w:eastAsia="en-GB"/>
              </w:rPr>
              <w:t>- Đại biểu HĐND tỉnh;</w:t>
            </w:r>
          </w:p>
          <w:p w14:paraId="470810D0" w14:textId="7BC6BDC5" w:rsidR="00CB0412" w:rsidRDefault="00000000">
            <w:pPr>
              <w:rPr>
                <w:noProof/>
                <w:sz w:val="22"/>
                <w:szCs w:val="22"/>
                <w:lang w:val="vi-VN" w:eastAsia="en-GB"/>
              </w:rPr>
            </w:pPr>
            <w:r>
              <w:rPr>
                <w:noProof/>
                <w:sz w:val="22"/>
                <w:szCs w:val="22"/>
                <w:lang w:val="vi-VN" w:eastAsia="en-GB"/>
              </w:rPr>
              <w:t>- VP: T</w:t>
            </w:r>
            <w:r w:rsidR="00874CD3" w:rsidRPr="00874CD3">
              <w:rPr>
                <w:noProof/>
                <w:sz w:val="22"/>
                <w:szCs w:val="22"/>
                <w:lang w:val="vi-VN" w:eastAsia="en-GB"/>
              </w:rPr>
              <w:t>U</w:t>
            </w:r>
            <w:r>
              <w:rPr>
                <w:noProof/>
                <w:sz w:val="22"/>
                <w:szCs w:val="22"/>
                <w:lang w:val="vi-VN" w:eastAsia="en-GB"/>
              </w:rPr>
              <w:t>, Đoàn ĐBQH và HĐND, UBND tỉnh;</w:t>
            </w:r>
          </w:p>
          <w:p w14:paraId="1B79D94D" w14:textId="77777777" w:rsidR="00CB0412" w:rsidRDefault="00000000">
            <w:pPr>
              <w:rPr>
                <w:noProof/>
                <w:sz w:val="22"/>
                <w:szCs w:val="22"/>
                <w:lang w:val="vi-VN" w:eastAsia="en-GB"/>
              </w:rPr>
            </w:pPr>
            <w:r>
              <w:rPr>
                <w:noProof/>
                <w:sz w:val="22"/>
                <w:szCs w:val="22"/>
                <w:lang w:val="vi-VN" w:eastAsia="en-GB"/>
              </w:rPr>
              <w:t>- Các sở, ban, ngành, đoàn thể cấp tỉnh;</w:t>
            </w:r>
          </w:p>
          <w:p w14:paraId="2C921B5E" w14:textId="77777777" w:rsidR="00CB0412" w:rsidRDefault="00000000">
            <w:pPr>
              <w:rPr>
                <w:noProof/>
                <w:sz w:val="22"/>
                <w:szCs w:val="22"/>
                <w:lang w:val="vi-VN" w:eastAsia="en-GB"/>
              </w:rPr>
            </w:pPr>
            <w:r>
              <w:rPr>
                <w:noProof/>
                <w:sz w:val="22"/>
                <w:szCs w:val="22"/>
                <w:lang w:val="vi-VN" w:eastAsia="en-GB"/>
              </w:rPr>
              <w:t>- TT HĐND, UBND các huyện, thành phố, thị xã;</w:t>
            </w:r>
          </w:p>
          <w:p w14:paraId="7C30A80E" w14:textId="77777777" w:rsidR="00CB0412" w:rsidRDefault="00000000">
            <w:pPr>
              <w:rPr>
                <w:noProof/>
                <w:sz w:val="22"/>
                <w:szCs w:val="22"/>
                <w:lang w:val="vi-VN" w:eastAsia="en-GB"/>
              </w:rPr>
            </w:pPr>
            <w:r>
              <w:rPr>
                <w:noProof/>
                <w:sz w:val="22"/>
                <w:szCs w:val="22"/>
                <w:lang w:val="vi-VN" w:eastAsia="en-GB"/>
              </w:rPr>
              <w:t xml:space="preserve">- Trung tâm </w:t>
            </w:r>
            <w:r>
              <w:rPr>
                <w:noProof/>
                <w:sz w:val="22"/>
                <w:szCs w:val="22"/>
                <w:lang w:eastAsia="en-GB"/>
              </w:rPr>
              <w:t>Công báo - Tin học</w:t>
            </w:r>
            <w:r>
              <w:rPr>
                <w:noProof/>
                <w:sz w:val="22"/>
                <w:szCs w:val="22"/>
                <w:lang w:val="vi-VN" w:eastAsia="en-GB"/>
              </w:rPr>
              <w:t>;</w:t>
            </w:r>
          </w:p>
          <w:p w14:paraId="71AC2927" w14:textId="77777777" w:rsidR="00CB0412" w:rsidRDefault="00000000">
            <w:pPr>
              <w:jc w:val="both"/>
              <w:rPr>
                <w:sz w:val="22"/>
                <w:szCs w:val="22"/>
              </w:rPr>
            </w:pPr>
            <w:r>
              <w:rPr>
                <w:noProof/>
                <w:sz w:val="22"/>
                <w:szCs w:val="22"/>
                <w:lang w:val="vi-VN" w:eastAsia="en-GB"/>
              </w:rPr>
              <w:t>- Lưu: VT</w:t>
            </w:r>
            <w:r>
              <w:rPr>
                <w:noProof/>
                <w:sz w:val="22"/>
                <w:szCs w:val="22"/>
                <w:lang w:eastAsia="en-GB"/>
              </w:rPr>
              <w:t>, TH</w:t>
            </w:r>
            <w:r>
              <w:rPr>
                <w:noProof/>
                <w:sz w:val="22"/>
                <w:szCs w:val="22"/>
                <w:vertAlign w:val="subscript"/>
                <w:lang w:eastAsia="en-GB"/>
              </w:rPr>
              <w:t>2</w:t>
            </w:r>
            <w:r>
              <w:rPr>
                <w:noProof/>
                <w:sz w:val="22"/>
                <w:szCs w:val="22"/>
                <w:lang w:val="vi-VN" w:eastAsia="en-GB"/>
              </w:rPr>
              <w:t>.</w:t>
            </w:r>
          </w:p>
        </w:tc>
        <w:tc>
          <w:tcPr>
            <w:tcW w:w="4395" w:type="dxa"/>
          </w:tcPr>
          <w:p w14:paraId="3DDA4DCF" w14:textId="16BB3FA9" w:rsidR="008323CD" w:rsidRDefault="00000000" w:rsidP="001F747B">
            <w:pPr>
              <w:jc w:val="center"/>
              <w:rPr>
                <w:b/>
                <w:sz w:val="26"/>
                <w:szCs w:val="26"/>
              </w:rPr>
            </w:pPr>
            <w:r>
              <w:rPr>
                <w:b/>
                <w:sz w:val="26"/>
                <w:szCs w:val="26"/>
              </w:rPr>
              <w:lastRenderedPageBreak/>
              <w:t>CHỦ TỊCH</w:t>
            </w:r>
          </w:p>
          <w:p w14:paraId="50775AE8" w14:textId="77777777" w:rsidR="001F747B" w:rsidRDefault="001F747B" w:rsidP="001F747B">
            <w:pPr>
              <w:jc w:val="center"/>
              <w:rPr>
                <w:b/>
                <w:sz w:val="26"/>
                <w:szCs w:val="26"/>
              </w:rPr>
            </w:pPr>
          </w:p>
          <w:p w14:paraId="7F49D7CD" w14:textId="77777777" w:rsidR="001F747B" w:rsidRDefault="001F747B" w:rsidP="001F747B">
            <w:pPr>
              <w:jc w:val="center"/>
              <w:rPr>
                <w:b/>
                <w:sz w:val="26"/>
                <w:szCs w:val="26"/>
              </w:rPr>
            </w:pPr>
          </w:p>
          <w:p w14:paraId="51B7AC14" w14:textId="77777777" w:rsidR="001F747B" w:rsidRDefault="001F747B" w:rsidP="001F747B">
            <w:pPr>
              <w:jc w:val="center"/>
              <w:rPr>
                <w:b/>
                <w:sz w:val="26"/>
                <w:szCs w:val="26"/>
              </w:rPr>
            </w:pPr>
          </w:p>
          <w:p w14:paraId="62B34D89" w14:textId="77777777" w:rsidR="001F747B" w:rsidRDefault="001F747B" w:rsidP="001F747B">
            <w:pPr>
              <w:jc w:val="center"/>
              <w:rPr>
                <w:b/>
                <w:sz w:val="26"/>
                <w:szCs w:val="26"/>
              </w:rPr>
            </w:pPr>
          </w:p>
          <w:p w14:paraId="418F07B1" w14:textId="77777777" w:rsidR="001F747B" w:rsidRDefault="001F747B" w:rsidP="001F747B">
            <w:pPr>
              <w:jc w:val="center"/>
              <w:rPr>
                <w:b/>
                <w:sz w:val="26"/>
                <w:szCs w:val="26"/>
              </w:rPr>
            </w:pPr>
          </w:p>
          <w:p w14:paraId="18D5CFBF" w14:textId="77777777" w:rsidR="001F747B" w:rsidRPr="008323CD" w:rsidRDefault="001F747B" w:rsidP="001F747B">
            <w:pPr>
              <w:jc w:val="center"/>
              <w:rPr>
                <w:b/>
                <w:sz w:val="26"/>
                <w:szCs w:val="26"/>
              </w:rPr>
            </w:pPr>
          </w:p>
          <w:p w14:paraId="3DE7D0CE" w14:textId="77777777" w:rsidR="00CB0412" w:rsidRDefault="00000000">
            <w:pPr>
              <w:jc w:val="center"/>
              <w:rPr>
                <w:b/>
                <w:sz w:val="28"/>
                <w:szCs w:val="26"/>
              </w:rPr>
            </w:pPr>
            <w:r>
              <w:rPr>
                <w:b/>
                <w:sz w:val="28"/>
                <w:szCs w:val="26"/>
              </w:rPr>
              <w:t xml:space="preserve">   Hoàng Trung Dũng</w:t>
            </w:r>
          </w:p>
          <w:p w14:paraId="014244A2" w14:textId="77777777" w:rsidR="00CB0412" w:rsidRDefault="00CB0412">
            <w:pPr>
              <w:jc w:val="center"/>
              <w:rPr>
                <w:b/>
                <w:sz w:val="26"/>
                <w:szCs w:val="26"/>
              </w:rPr>
            </w:pPr>
          </w:p>
        </w:tc>
      </w:tr>
    </w:tbl>
    <w:p w14:paraId="19BFFF9D" w14:textId="77777777" w:rsidR="00CB0412" w:rsidRDefault="00CB0412">
      <w:pPr>
        <w:rPr>
          <w:sz w:val="2"/>
        </w:rPr>
      </w:pPr>
    </w:p>
    <w:p w14:paraId="75BDEF7E" w14:textId="77777777" w:rsidR="00CB0412" w:rsidRDefault="00CB0412">
      <w:pPr>
        <w:rPr>
          <w:sz w:val="2"/>
        </w:rPr>
      </w:pPr>
    </w:p>
    <w:sectPr w:rsidR="00CB0412">
      <w:headerReference w:type="default" r:id="rId8"/>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FDFC89" w14:textId="77777777" w:rsidR="00824BF6" w:rsidRDefault="00824BF6">
      <w:r>
        <w:separator/>
      </w:r>
    </w:p>
  </w:endnote>
  <w:endnote w:type="continuationSeparator" w:id="0">
    <w:p w14:paraId="1E4F74C9" w14:textId="77777777" w:rsidR="00824BF6" w:rsidRDefault="00824B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E35B5B8" w14:textId="77777777" w:rsidR="00824BF6" w:rsidRDefault="00824BF6">
      <w:r>
        <w:separator/>
      </w:r>
    </w:p>
  </w:footnote>
  <w:footnote w:type="continuationSeparator" w:id="0">
    <w:p w14:paraId="2592E2C1" w14:textId="77777777" w:rsidR="00824BF6" w:rsidRDefault="00824B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357378333"/>
      <w:docPartObj>
        <w:docPartGallery w:val="Page Numbers (Top of Page)"/>
        <w:docPartUnique/>
      </w:docPartObj>
    </w:sdtPr>
    <w:sdtEndPr>
      <w:rPr>
        <w:noProof/>
        <w:sz w:val="28"/>
        <w:szCs w:val="28"/>
      </w:rPr>
    </w:sdtEndPr>
    <w:sdtContent>
      <w:p w14:paraId="7AFD4B10" w14:textId="77777777" w:rsidR="00CB0412" w:rsidRDefault="00000000">
        <w:pPr>
          <w:pStyle w:val="Header"/>
          <w:jc w:val="center"/>
          <w:rPr>
            <w:sz w:val="28"/>
            <w:szCs w:val="28"/>
          </w:rPr>
        </w:pPr>
        <w:r>
          <w:rPr>
            <w:sz w:val="28"/>
            <w:szCs w:val="28"/>
          </w:rPr>
          <w:fldChar w:fldCharType="begin"/>
        </w:r>
        <w:r>
          <w:rPr>
            <w:sz w:val="28"/>
            <w:szCs w:val="28"/>
          </w:rPr>
          <w:instrText xml:space="preserve"> PAGE   \* MERGEFORMAT </w:instrText>
        </w:r>
        <w:r>
          <w:rPr>
            <w:sz w:val="28"/>
            <w:szCs w:val="28"/>
          </w:rPr>
          <w:fldChar w:fldCharType="separate"/>
        </w:r>
        <w:r>
          <w:rPr>
            <w:noProof/>
            <w:sz w:val="28"/>
            <w:szCs w:val="28"/>
          </w:rPr>
          <w:t>2</w:t>
        </w:r>
        <w:r>
          <w:rPr>
            <w:noProof/>
            <w:sz w:val="28"/>
            <w:szCs w:val="28"/>
          </w:rPr>
          <w:fldChar w:fldCharType="end"/>
        </w:r>
      </w:p>
    </w:sdtContent>
  </w:sdt>
  <w:p w14:paraId="6235AF21" w14:textId="77777777" w:rsidR="00CB0412" w:rsidRDefault="00CB04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6E14B3B"/>
    <w:multiLevelType w:val="hybridMultilevel"/>
    <w:tmpl w:val="A7C6E396"/>
    <w:lvl w:ilvl="0" w:tplc="707A60DE">
      <w:start w:val="2"/>
      <w:numFmt w:val="bullet"/>
      <w:lvlText w:val="-"/>
      <w:lvlJc w:val="left"/>
      <w:pPr>
        <w:ind w:left="1080" w:hanging="360"/>
      </w:pPr>
      <w:rPr>
        <w:rFonts w:ascii="Times New Roman" w:eastAsia="Times New Roman" w:hAnsi="Times New Roman" w:cs="Times New Roman"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 w15:restartNumberingAfterBreak="0">
    <w:nsid w:val="551D7F9F"/>
    <w:multiLevelType w:val="hybridMultilevel"/>
    <w:tmpl w:val="77B28894"/>
    <w:lvl w:ilvl="0" w:tplc="92DC818C">
      <w:start w:val="2"/>
      <w:numFmt w:val="bullet"/>
      <w:lvlText w:val="-"/>
      <w:lvlJc w:val="left"/>
      <w:pPr>
        <w:ind w:left="1080" w:hanging="360"/>
      </w:pPr>
      <w:rPr>
        <w:rFonts w:ascii="Times New Roman" w:eastAsia="Times New Roman" w:hAnsi="Times New Roman" w:cs="Times New Roman"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num w:numId="1" w16cid:durableId="1456755924">
    <w:abstractNumId w:val="0"/>
  </w:num>
  <w:num w:numId="2" w16cid:durableId="77918363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87"/>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0412"/>
    <w:rsid w:val="00040865"/>
    <w:rsid w:val="00064132"/>
    <w:rsid w:val="000806A8"/>
    <w:rsid w:val="000A58CF"/>
    <w:rsid w:val="0012375F"/>
    <w:rsid w:val="0016630A"/>
    <w:rsid w:val="00193971"/>
    <w:rsid w:val="001F723A"/>
    <w:rsid w:val="001F747B"/>
    <w:rsid w:val="00243673"/>
    <w:rsid w:val="002A1BA7"/>
    <w:rsid w:val="00304AAA"/>
    <w:rsid w:val="0038207A"/>
    <w:rsid w:val="00510183"/>
    <w:rsid w:val="005D5C64"/>
    <w:rsid w:val="006F7207"/>
    <w:rsid w:val="00824BF6"/>
    <w:rsid w:val="008323CD"/>
    <w:rsid w:val="00874CD3"/>
    <w:rsid w:val="008D599C"/>
    <w:rsid w:val="00A9180B"/>
    <w:rsid w:val="00A94112"/>
    <w:rsid w:val="00AD69E1"/>
    <w:rsid w:val="00AE6201"/>
    <w:rsid w:val="00BC61AA"/>
    <w:rsid w:val="00C131E3"/>
    <w:rsid w:val="00CB0412"/>
    <w:rsid w:val="00DE5F3F"/>
    <w:rsid w:val="00E161EC"/>
    <w:rsid w:val="00E55089"/>
    <w:rsid w:val="00F22323"/>
    <w:rsid w:val="00F512EE"/>
    <w:rsid w:val="00FD57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1BA0D1"/>
  <w15:docId w15:val="{BAA31CBD-3D3E-4FBE-B6B5-44D0C0B71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2">
    <w:name w:val="heading 2"/>
    <w:basedOn w:val="Normal"/>
    <w:next w:val="Normal"/>
    <w:link w:val="Heading2Char"/>
    <w:qFormat/>
    <w:pPr>
      <w:keepNext/>
      <w:spacing w:before="120" w:after="120"/>
      <w:jc w:val="center"/>
      <w:outlineLvl w:val="1"/>
    </w:pPr>
    <w:rPr>
      <w:b/>
      <w:sz w:val="28"/>
      <w:szCs w:val="28"/>
    </w:rPr>
  </w:style>
  <w:style w:type="paragraph" w:styleId="Heading3">
    <w:name w:val="heading 3"/>
    <w:basedOn w:val="Normal"/>
    <w:next w:val="Normal"/>
    <w:link w:val="Heading3Char"/>
    <w:semiHidden/>
    <w:unhideWhenUsed/>
    <w:qFormat/>
    <w:pPr>
      <w:keepNext/>
      <w:spacing w:before="240" w:after="60"/>
      <w:outlineLvl w:val="2"/>
    </w:pPr>
    <w:rPr>
      <w:rFonts w:ascii="Cambria" w:hAnsi="Cambria"/>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pPr>
      <w:spacing w:before="120" w:after="120" w:line="360" w:lineRule="auto"/>
      <w:ind w:firstLine="720"/>
      <w:jc w:val="both"/>
    </w:pPr>
    <w:rPr>
      <w:sz w:val="28"/>
      <w:szCs w:val="28"/>
    </w:rPr>
  </w:style>
  <w:style w:type="paragraph" w:customStyle="1" w:styleId="CharCharCharCharCharCharCharCharChar1Char">
    <w:name w:val="Char Char Char Char Char Char Char Char Char1 Char"/>
    <w:basedOn w:val="Normal"/>
    <w:next w:val="Normal"/>
    <w:autoRedefine/>
    <w:semiHidden/>
    <w:pPr>
      <w:spacing w:before="120" w:after="120" w:line="312" w:lineRule="auto"/>
    </w:pPr>
    <w:rPr>
      <w:sz w:val="28"/>
      <w:szCs w:val="22"/>
    </w:rPr>
  </w:style>
  <w:style w:type="character" w:styleId="PageNumber">
    <w:name w:val="page number"/>
    <w:uiPriority w:val="99"/>
    <w:rPr>
      <w:lang w:val="ar-SA" w:bidi="ar-SA"/>
    </w:rPr>
  </w:style>
  <w:style w:type="paragraph" w:styleId="BodyTextIndent2">
    <w:name w:val="Body Text Indent 2"/>
    <w:basedOn w:val="Normal"/>
    <w:link w:val="BodyTextIndent2Char"/>
    <w:pPr>
      <w:spacing w:after="120" w:line="480" w:lineRule="auto"/>
      <w:ind w:left="360"/>
    </w:pPr>
  </w:style>
  <w:style w:type="character" w:customStyle="1" w:styleId="BodyTextIndent2Char">
    <w:name w:val="Body Text Indent 2 Char"/>
    <w:link w:val="BodyTextIndent2"/>
    <w:rPr>
      <w:sz w:val="24"/>
      <w:szCs w:val="24"/>
    </w:rPr>
  </w:style>
  <w:style w:type="paragraph" w:customStyle="1" w:styleId="CharCharCharCharCharCharCharCharChar1Char0">
    <w:name w:val="Char Char Char Char Char Char Char Char Char1 Char"/>
    <w:basedOn w:val="Normal"/>
    <w:next w:val="Normal"/>
    <w:autoRedefine/>
    <w:semiHidden/>
    <w:pPr>
      <w:spacing w:before="120" w:after="120" w:line="312" w:lineRule="auto"/>
    </w:pPr>
    <w:rPr>
      <w:sz w:val="28"/>
      <w:szCs w:val="22"/>
    </w:rPr>
  </w:style>
  <w:style w:type="character" w:customStyle="1" w:styleId="Heading2Char">
    <w:name w:val="Heading 2 Char"/>
    <w:link w:val="Heading2"/>
    <w:rPr>
      <w:b/>
      <w:sz w:val="28"/>
      <w:szCs w:val="28"/>
    </w:rPr>
  </w:style>
  <w:style w:type="paragraph" w:styleId="Title">
    <w:name w:val="Title"/>
    <w:basedOn w:val="Normal"/>
    <w:next w:val="Normal"/>
    <w:link w:val="TitleChar"/>
    <w:qFormat/>
    <w:pPr>
      <w:spacing w:before="240" w:after="60"/>
      <w:jc w:val="center"/>
      <w:outlineLvl w:val="0"/>
    </w:pPr>
    <w:rPr>
      <w:rFonts w:ascii="Cambria" w:hAnsi="Cambria"/>
      <w:b/>
      <w:bCs/>
      <w:kern w:val="28"/>
      <w:sz w:val="32"/>
      <w:szCs w:val="32"/>
    </w:rPr>
  </w:style>
  <w:style w:type="character" w:customStyle="1" w:styleId="TitleChar">
    <w:name w:val="Title Char"/>
    <w:link w:val="Title"/>
    <w:rPr>
      <w:rFonts w:ascii="Cambria" w:eastAsia="Times New Roman" w:hAnsi="Cambria" w:cs="Times New Roman"/>
      <w:b/>
      <w:bCs/>
      <w:kern w:val="28"/>
      <w:sz w:val="32"/>
      <w:szCs w:val="32"/>
    </w:rPr>
  </w:style>
  <w:style w:type="character" w:customStyle="1" w:styleId="Heading3Char">
    <w:name w:val="Heading 3 Char"/>
    <w:link w:val="Heading3"/>
    <w:semiHidden/>
    <w:rPr>
      <w:rFonts w:ascii="Cambria" w:eastAsia="Times New Roman" w:hAnsi="Cambria" w:cs="Times New Roman"/>
      <w:b/>
      <w:bCs/>
      <w:sz w:val="26"/>
      <w:szCs w:val="26"/>
    </w:rPr>
  </w:style>
  <w:style w:type="character" w:customStyle="1" w:styleId="BodyTextIndentChar">
    <w:name w:val="Body Text Indent Char"/>
    <w:link w:val="BodyTextIndent"/>
    <w:rPr>
      <w:sz w:val="28"/>
      <w:szCs w:val="28"/>
    </w:rPr>
  </w:style>
  <w:style w:type="paragraph" w:styleId="Header">
    <w:name w:val="header"/>
    <w:basedOn w:val="Normal"/>
    <w:link w:val="HeaderChar"/>
    <w:uiPriority w:val="99"/>
    <w:unhideWhenUsed/>
    <w:pPr>
      <w:tabs>
        <w:tab w:val="center" w:pos="4680"/>
        <w:tab w:val="right" w:pos="9360"/>
      </w:tabs>
    </w:pPr>
  </w:style>
  <w:style w:type="character" w:customStyle="1" w:styleId="HeaderChar">
    <w:name w:val="Header Char"/>
    <w:basedOn w:val="DefaultParagraphFont"/>
    <w:link w:val="Header"/>
    <w:uiPriority w:val="99"/>
    <w:rPr>
      <w:sz w:val="24"/>
      <w:szCs w:val="24"/>
    </w:rPr>
  </w:style>
  <w:style w:type="paragraph" w:styleId="Footer">
    <w:name w:val="footer"/>
    <w:basedOn w:val="Normal"/>
    <w:link w:val="FooterChar"/>
    <w:unhideWhenUsed/>
    <w:pPr>
      <w:tabs>
        <w:tab w:val="center" w:pos="4680"/>
        <w:tab w:val="right" w:pos="9360"/>
      </w:tabs>
    </w:pPr>
  </w:style>
  <w:style w:type="character" w:customStyle="1" w:styleId="FooterChar">
    <w:name w:val="Footer Char"/>
    <w:basedOn w:val="DefaultParagraphFont"/>
    <w:link w:val="Footer"/>
    <w:rPr>
      <w:sz w:val="24"/>
      <w:szCs w:val="24"/>
    </w:rPr>
  </w:style>
  <w:style w:type="paragraph" w:customStyle="1" w:styleId="Char">
    <w:name w:val="Char"/>
    <w:basedOn w:val="Normal"/>
    <w:pPr>
      <w:spacing w:after="160" w:line="240" w:lineRule="exact"/>
    </w:pPr>
    <w:rPr>
      <w:rFonts w:ascii="Verdana" w:hAnsi="Verdana"/>
      <w:sz w:val="20"/>
      <w:szCs w:val="20"/>
    </w:rPr>
  </w:style>
  <w:style w:type="paragraph" w:styleId="Revision">
    <w:name w:val="Revision"/>
    <w:hidden/>
    <w:uiPriority w:val="99"/>
    <w:semiHidden/>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31545153">
      <w:bodyDiv w:val="1"/>
      <w:marLeft w:val="0"/>
      <w:marRight w:val="0"/>
      <w:marTop w:val="0"/>
      <w:marBottom w:val="0"/>
      <w:divBdr>
        <w:top w:val="none" w:sz="0" w:space="0" w:color="auto"/>
        <w:left w:val="none" w:sz="0" w:space="0" w:color="auto"/>
        <w:bottom w:val="none" w:sz="0" w:space="0" w:color="auto"/>
        <w:right w:val="none" w:sz="0" w:space="0" w:color="auto"/>
      </w:divBdr>
    </w:div>
    <w:div w:id="1904488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E58E8F-A3D5-4FE8-B1D8-83DCB89E77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Pages>
  <Words>287</Words>
  <Characters>1642</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UBND TỈNH HÀ TĨNH</vt:lpstr>
    </vt:vector>
  </TitlesOfParts>
  <Company>vmm - 343 chua thong -st</Company>
  <LinksUpToDate>false</LinksUpToDate>
  <CharactersWithSpaces>1926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TỈNH HÀ TĨNH</dc:title>
  <dc:creator>vmmlaptop</dc:creator>
  <cp:lastModifiedBy>Windows</cp:lastModifiedBy>
  <cp:revision>4</cp:revision>
  <cp:lastPrinted>2024-07-17T00:02:00Z</cp:lastPrinted>
  <dcterms:created xsi:type="dcterms:W3CDTF">2024-07-29T07:43:00Z</dcterms:created>
  <dcterms:modified xsi:type="dcterms:W3CDTF">2024-09-25T03:36:00Z</dcterms:modified>
</cp:coreProperties>
</file>